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481" w:rsidRPr="00957DDD" w:rsidRDefault="00A23481" w:rsidP="00A23481">
      <w:pPr>
        <w:pStyle w:val="Ttulo1"/>
        <w:rPr>
          <w:rFonts w:cs="Arial"/>
          <w:b w:val="0"/>
          <w:sz w:val="22"/>
          <w:szCs w:val="22"/>
        </w:rPr>
      </w:pPr>
      <w:bookmarkStart w:id="0" w:name="_Toc523755196"/>
      <w:bookmarkStart w:id="1" w:name="_Toc48492670"/>
      <w:bookmarkStart w:id="2" w:name="_Toc128762659"/>
      <w:bookmarkStart w:id="3" w:name="_Hlk522718073"/>
      <w:r w:rsidRPr="00957DDD">
        <w:rPr>
          <w:rFonts w:cs="Arial"/>
          <w:b w:val="0"/>
          <w:sz w:val="22"/>
          <w:szCs w:val="22"/>
        </w:rPr>
        <w:t>RELACIÓN DE ANEXOS</w:t>
      </w:r>
      <w:bookmarkEnd w:id="0"/>
      <w:bookmarkEnd w:id="1"/>
      <w:bookmarkEnd w:id="2"/>
    </w:p>
    <w:p w:rsidR="00196028" w:rsidRPr="00957DDD" w:rsidRDefault="00196028" w:rsidP="00196028">
      <w:pPr>
        <w:rPr>
          <w:rFonts w:cs="Arial"/>
          <w:sz w:val="22"/>
          <w:szCs w:val="22"/>
          <w:lang w:val="es-ES_tradnl" w:eastAsia="es-ES"/>
        </w:rPr>
      </w:pPr>
    </w:p>
    <w:p w:rsidR="00C559CD" w:rsidRDefault="00C559CD" w:rsidP="00C559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bdr w:val="none" w:sz="0" w:space="0" w:color="auto" w:frame="1"/>
        </w:rPr>
        <w:t>Esquema de acompañamiento</w:t>
      </w:r>
    </w:p>
    <w:p w:rsidR="00C559CD" w:rsidRDefault="00C559CD" w:rsidP="0035042F">
      <w:pPr>
        <w:rPr>
          <w:rFonts w:cs="Arial"/>
          <w:b/>
          <w:sz w:val="22"/>
          <w:szCs w:val="22"/>
          <w:lang w:val="es-ES_tradnl" w:eastAsia="es-ES"/>
        </w:rPr>
      </w:pPr>
    </w:p>
    <w:p w:rsidR="0035042F" w:rsidRPr="00957DDD" w:rsidRDefault="0035042F" w:rsidP="0035042F">
      <w:pPr>
        <w:rPr>
          <w:rFonts w:cs="Arial"/>
          <w:b/>
          <w:sz w:val="22"/>
          <w:szCs w:val="22"/>
          <w:lang w:val="es-ES_tradnl" w:eastAsia="es-ES"/>
        </w:rPr>
      </w:pPr>
      <w:r w:rsidRPr="00957DDD">
        <w:rPr>
          <w:rFonts w:cs="Arial"/>
          <w:b/>
          <w:sz w:val="22"/>
          <w:szCs w:val="22"/>
          <w:lang w:val="es-ES_tradnl" w:eastAsia="es-ES"/>
        </w:rPr>
        <w:t xml:space="preserve">Línea de Inversión: </w:t>
      </w:r>
      <w:r w:rsidRPr="00957DDD">
        <w:rPr>
          <w:rFonts w:cs="Arial"/>
          <w:b/>
          <w:bCs/>
          <w:sz w:val="22"/>
          <w:szCs w:val="22"/>
        </w:rPr>
        <w:t>Gestión Pública Local</w:t>
      </w:r>
    </w:p>
    <w:p w:rsidR="00A23481" w:rsidRPr="00957DDD" w:rsidRDefault="00A23481" w:rsidP="00A23481">
      <w:pPr>
        <w:rPr>
          <w:rFonts w:eastAsia="Arial" w:cs="Arial"/>
          <w:b/>
          <w:sz w:val="22"/>
          <w:szCs w:val="22"/>
          <w:lang w:val="es-ES_tradnl" w:eastAsia="es-ES"/>
        </w:rPr>
      </w:pPr>
    </w:p>
    <w:bookmarkEnd w:id="3"/>
    <w:p w:rsidR="00A00E7F" w:rsidRPr="00957DDD" w:rsidRDefault="00A23481" w:rsidP="0057634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webHidden/>
          <w:sz w:val="22"/>
          <w:szCs w:val="22"/>
        </w:rPr>
      </w:pP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>Concepto de Gasto:</w:t>
      </w:r>
      <w:r w:rsidR="00A00E7F" w:rsidRPr="00957DDD">
        <w:rPr>
          <w:rFonts w:ascii="Arial" w:hAnsi="Arial" w:cs="Arial"/>
          <w:sz w:val="22"/>
          <w:szCs w:val="22"/>
        </w:rPr>
        <w:t xml:space="preserve"> </w:t>
      </w:r>
      <w:bookmarkStart w:id="4" w:name="_Hlk173850419"/>
      <w:r w:rsidR="005A765A" w:rsidRPr="00957DDD">
        <w:rPr>
          <w:rFonts w:ascii="Arial" w:hAnsi="Arial" w:cs="Arial"/>
          <w:bCs/>
          <w:sz w:val="22"/>
          <w:szCs w:val="22"/>
        </w:rPr>
        <w:t>Apoyo económico para persona mayor Tipo C</w:t>
      </w:r>
      <w:bookmarkEnd w:id="4"/>
      <w:r w:rsidR="00A00E7F" w:rsidRPr="00957DDD">
        <w:rPr>
          <w:rFonts w:ascii="Arial" w:hAnsi="Arial" w:cs="Arial"/>
          <w:webHidden/>
          <w:sz w:val="22"/>
          <w:szCs w:val="22"/>
        </w:rPr>
        <w:tab/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957DDD">
        <w:rPr>
          <w:rFonts w:ascii="Arial" w:hAnsi="Arial" w:cs="Arial"/>
          <w:sz w:val="22"/>
          <w:szCs w:val="22"/>
          <w:bdr w:val="none" w:sz="0" w:space="0" w:color="auto" w:frame="1"/>
        </w:rPr>
        <w:t xml:space="preserve">Anexo </w:t>
      </w:r>
      <w:r w:rsidR="00576344" w:rsidRPr="00957DDD">
        <w:rPr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957DDD">
        <w:rPr>
          <w:rFonts w:ascii="Arial" w:hAnsi="Arial" w:cs="Arial"/>
          <w:sz w:val="22"/>
          <w:szCs w:val="22"/>
          <w:bdr w:val="none" w:sz="0" w:space="0" w:color="auto" w:frame="1"/>
        </w:rPr>
        <w:t>1</w:t>
      </w:r>
      <w:r w:rsidR="00576344" w:rsidRPr="00957DDD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  <w:r w:rsidRPr="00957DD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5A765A" w:rsidRPr="00957DDD">
        <w:rPr>
          <w:rFonts w:ascii="Arial" w:hAnsi="Arial" w:cs="Arial"/>
          <w:sz w:val="22"/>
          <w:szCs w:val="22"/>
          <w:bdr w:val="none" w:sz="0" w:space="0" w:color="auto" w:frame="1"/>
        </w:rPr>
        <w:t>A</w:t>
      </w:r>
      <w:r w:rsidRPr="00957DDD">
        <w:rPr>
          <w:rFonts w:ascii="Arial" w:hAnsi="Arial" w:cs="Arial"/>
          <w:sz w:val="22"/>
          <w:szCs w:val="22"/>
          <w:bdr w:val="none" w:sz="0" w:space="0" w:color="auto" w:frame="1"/>
        </w:rPr>
        <w:t xml:space="preserve">poyo económico tipo C 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</w:p>
    <w:p w:rsidR="00576344" w:rsidRPr="00957DDD" w:rsidRDefault="00A23481" w:rsidP="00576344">
      <w:pPr>
        <w:pStyle w:val="Prrafodelista"/>
        <w:numPr>
          <w:ilvl w:val="0"/>
          <w:numId w:val="1"/>
        </w:numPr>
        <w:rPr>
          <w:rFonts w:cs="Arial"/>
          <w:bCs/>
          <w:sz w:val="22"/>
          <w:szCs w:val="22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</w:rPr>
        <w:t xml:space="preserve">Concepto de Gasto: </w:t>
      </w:r>
      <w:bookmarkStart w:id="5" w:name="_Hlk173851789"/>
      <w:r w:rsidR="00576344" w:rsidRPr="00957DDD">
        <w:rPr>
          <w:rFonts w:cs="Arial"/>
          <w:bCs/>
          <w:sz w:val="22"/>
          <w:szCs w:val="22"/>
        </w:rPr>
        <w:t>Transferencias monterías condicionadas para jóvenes</w:t>
      </w:r>
      <w:bookmarkEnd w:id="5"/>
    </w:p>
    <w:p w:rsidR="00576344" w:rsidRPr="00957DDD" w:rsidRDefault="00576344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Anexo 2.1.  </w:t>
      </w:r>
      <w:r w:rsidRPr="00957DDD">
        <w:rPr>
          <w:rFonts w:ascii="Arial" w:hAnsi="Arial" w:cs="Arial"/>
          <w:bCs/>
          <w:sz w:val="22"/>
          <w:szCs w:val="22"/>
        </w:rPr>
        <w:t>Transferencias monterías condicionadas para jóvenes</w:t>
      </w:r>
    </w:p>
    <w:p w:rsidR="00576344" w:rsidRPr="00957DDD" w:rsidRDefault="00576344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576344" w:rsidRPr="00957DDD" w:rsidRDefault="00C722F6" w:rsidP="0057634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Concepto De Gasto: </w:t>
      </w:r>
      <w:bookmarkStart w:id="6" w:name="_Hlk173850443"/>
      <w:r w:rsidRPr="00957DDD">
        <w:rPr>
          <w:rFonts w:ascii="Arial" w:hAnsi="Arial" w:cs="Arial"/>
          <w:bCs/>
          <w:sz w:val="22"/>
          <w:szCs w:val="22"/>
        </w:rPr>
        <w:t>Otras Transferencias Monetarias</w:t>
      </w:r>
      <w:bookmarkEnd w:id="6"/>
    </w:p>
    <w:p w:rsidR="00C722F6" w:rsidRPr="00957DDD" w:rsidRDefault="00C722F6" w:rsidP="00C722F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957DDD">
        <w:rPr>
          <w:rFonts w:ascii="Arial" w:hAnsi="Arial" w:cs="Arial"/>
          <w:bCs/>
          <w:sz w:val="22"/>
          <w:szCs w:val="22"/>
        </w:rPr>
        <w:t xml:space="preserve">Anexo 3.1. </w:t>
      </w:r>
      <w:r w:rsidR="00A22389" w:rsidRPr="00957DDD">
        <w:rPr>
          <w:rFonts w:ascii="Arial" w:hAnsi="Arial" w:cs="Arial"/>
          <w:bCs/>
          <w:sz w:val="22"/>
          <w:szCs w:val="22"/>
        </w:rPr>
        <w:t>Otras Transferencias Monetarias</w:t>
      </w:r>
    </w:p>
    <w:p w:rsidR="00A22389" w:rsidRPr="00957DDD" w:rsidRDefault="00A22389" w:rsidP="00C722F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A22389" w:rsidRPr="00957DDD" w:rsidRDefault="00A22389" w:rsidP="00A2238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Concepto </w:t>
      </w:r>
      <w:r w:rsidR="0035042F"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De </w:t>
      </w: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>Gasto</w:t>
      </w:r>
      <w:r w:rsidR="0035042F"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: </w:t>
      </w:r>
      <w:r w:rsidRPr="00957DDD">
        <w:rPr>
          <w:rFonts w:ascii="Arial" w:hAnsi="Arial" w:cs="Arial"/>
          <w:bCs/>
          <w:sz w:val="22"/>
          <w:szCs w:val="22"/>
          <w:bdr w:val="none" w:sz="0" w:space="0" w:color="auto" w:frame="1"/>
        </w:rPr>
        <w:t>Comedores Comunitarios</w:t>
      </w:r>
    </w:p>
    <w:p w:rsidR="0035042F" w:rsidRPr="00957DDD" w:rsidRDefault="00A22389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</w:t>
      </w:r>
      <w:r w:rsidR="0035042F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4.1. Instructivo Costeo Modalidad Comedores Comunitarios</w:t>
      </w:r>
    </w:p>
    <w:p w:rsidR="00A22389" w:rsidRPr="00957DDD" w:rsidRDefault="0035042F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4.2.  Especificaciones y cantidad mínima de equipos, muebles, utensilios Comedores Comunitarios</w:t>
      </w:r>
    </w:p>
    <w:p w:rsidR="0035042F" w:rsidRPr="00957DDD" w:rsidRDefault="0035042F" w:rsidP="0035042F">
      <w:pPr>
        <w:pStyle w:val="xmsonormal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957DD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Línea de inversión: </w:t>
      </w:r>
      <w:r w:rsidRPr="00957DDD">
        <w:rPr>
          <w:rFonts w:ascii="Arial" w:hAnsi="Arial" w:cs="Arial"/>
          <w:b/>
          <w:bCs/>
          <w:sz w:val="22"/>
          <w:szCs w:val="22"/>
        </w:rPr>
        <w:t>Presupuesto Participativo</w:t>
      </w:r>
    </w:p>
    <w:p w:rsidR="0035042F" w:rsidRPr="00957DDD" w:rsidRDefault="00FA73DE" w:rsidP="00FA73DE">
      <w:pPr>
        <w:pStyle w:val="xmsonorma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957DDD">
        <w:rPr>
          <w:rFonts w:ascii="Arial" w:hAnsi="Arial" w:cs="Arial"/>
          <w:bCs/>
          <w:sz w:val="22"/>
          <w:szCs w:val="22"/>
        </w:rPr>
        <w:t xml:space="preserve">Concepto de Gasto: </w:t>
      </w:r>
      <w:bookmarkStart w:id="7" w:name="_Hlk173850471"/>
      <w:r w:rsidRPr="00957DDD">
        <w:rPr>
          <w:rFonts w:ascii="Arial" w:hAnsi="Arial" w:cs="Arial"/>
          <w:bCs/>
          <w:sz w:val="22"/>
          <w:szCs w:val="22"/>
        </w:rPr>
        <w:t>Dotación, adecuación y mejoramiento a unidades operativas de servicios sociales de la SDIS</w:t>
      </w:r>
      <w:bookmarkEnd w:id="7"/>
    </w:p>
    <w:p w:rsidR="001840EF" w:rsidRPr="00957DDD" w:rsidRDefault="00FA73DE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5.1. </w:t>
      </w:r>
      <w:r w:rsidR="001840EF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Listado Necesidades </w:t>
      </w:r>
      <w:r w:rsidR="00015397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para la adquisición </w:t>
      </w:r>
      <w:r w:rsidR="001840EF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de Dotación </w:t>
      </w:r>
      <w:r w:rsidR="00015397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Fondos de Desarrollo Local </w:t>
      </w:r>
      <w:r w:rsidR="001840EF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para Jardines Infantiles, Casas de Pensamiento Intercultural, Modalidad Espacios Rurales, Crecemos en la Ruralidad, Creciendo Juntos</w:t>
      </w:r>
    </w:p>
    <w:p w:rsidR="00F329F1" w:rsidRPr="00957DDD" w:rsidRDefault="00F329F1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5.2. Catálogo de elementos para la adquisición de dotación por los Fondos de Desarrollo Local para los servicios de primera infancia</w:t>
      </w:r>
    </w:p>
    <w:p w:rsidR="001840EF" w:rsidRPr="00957DDD" w:rsidRDefault="001840EF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</w:t>
      </w:r>
      <w:r w:rsidR="00F329F1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3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. Formato confirmación de plan compras para Jardines Infantiles, las modalidades de Casas de Pensamiento Intercultural, el servicio Creciendo juntos y la modalidad Crecemos en la ruralidad.   </w:t>
      </w:r>
    </w:p>
    <w:p w:rsidR="001840EF" w:rsidRPr="00957DDD" w:rsidRDefault="001840EF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</w:t>
      </w:r>
      <w:r w:rsidR="00EC77B7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4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. Listado Necesidades </w:t>
      </w:r>
      <w:r w:rsidR="00A02BF9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para la adquisición de Dotación Fondos de Desarrollo Local 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para Centros Amar</w:t>
      </w:r>
    </w:p>
    <w:p w:rsidR="00EE667D" w:rsidRPr="00957DDD" w:rsidRDefault="00EE667D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</w:t>
      </w:r>
      <w:r w:rsidR="004909D6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n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exo 5.</w:t>
      </w:r>
      <w:r w:rsidR="009C4E5C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5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. Catálogo de Elementos para la Adquisición de Dotación por los Fondos De Desarrollo Local para Centros Amar</w:t>
      </w:r>
    </w:p>
    <w:p w:rsidR="009C4E5C" w:rsidRPr="00957DDD" w:rsidRDefault="009C4E5C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5.6. Formato confirmación de plan compras para Centros Amar</w:t>
      </w:r>
    </w:p>
    <w:p w:rsidR="003222FE" w:rsidRPr="00957DDD" w:rsidRDefault="003222FE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</w:t>
      </w:r>
      <w:r w:rsidR="00A42523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7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. Listados de necesidades para la adquisición de dotación por los Fondos de Desarrollo Local para Casas de la Juventud.</w:t>
      </w:r>
    </w:p>
    <w:p w:rsidR="003222FE" w:rsidRPr="00957DDD" w:rsidRDefault="003222FE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Anexo 5.</w:t>
      </w:r>
      <w:r w:rsidR="00A42523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8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. Formato confirmación de plan de compras para el servicio casas de la juventud. </w:t>
      </w:r>
    </w:p>
    <w:p w:rsidR="006F01CB" w:rsidRPr="00957DDD" w:rsidRDefault="006F01CB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5.9 Listado de necesidades para la adquisición de dotación por los Fondos de Desarrollo Local para Forjar </w:t>
      </w:r>
    </w:p>
    <w:p w:rsidR="006F01CB" w:rsidRPr="00957DDD" w:rsidRDefault="006F01CB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</w:t>
      </w:r>
      <w:r w:rsidR="00056D86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5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.</w:t>
      </w:r>
      <w:r w:rsidR="00056D86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10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 Formato confirmación plan de compras para Forjar </w:t>
      </w:r>
    </w:p>
    <w:p w:rsidR="00A23481" w:rsidRPr="00957DDD" w:rsidRDefault="00A23481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</w:t>
      </w:r>
      <w:r w:rsidR="0045478E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5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.1</w:t>
      </w:r>
      <w:r w:rsidR="0045478E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1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. Listado para la adquisición de dotación Fondos de Desarrollo Local para el servicio Centros de Desarrollo Comunitario.  </w:t>
      </w:r>
    </w:p>
    <w:p w:rsidR="00A23481" w:rsidRPr="00957DDD" w:rsidRDefault="00A23481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</w:t>
      </w:r>
      <w:r w:rsidR="00D66FB1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5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.</w:t>
      </w:r>
      <w:r w:rsidR="00D66FB1"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>1</w:t>
      </w: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2 Formato confirmación plan de compras para los Servicios de Centros de Desarrollo Comunitario </w:t>
      </w:r>
    </w:p>
    <w:p w:rsidR="00312F41" w:rsidRPr="00957DDD" w:rsidRDefault="00312F41" w:rsidP="004B44D1">
      <w:pPr>
        <w:pStyle w:val="Sinespaciado"/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</w:pPr>
      <w:r w:rsidRPr="00957DDD">
        <w:rPr>
          <w:rFonts w:cs="Arial"/>
          <w:bCs/>
          <w:sz w:val="22"/>
          <w:szCs w:val="22"/>
          <w:bdr w:val="none" w:sz="0" w:space="0" w:color="auto" w:frame="1"/>
          <w:lang w:val="es-MX" w:eastAsia="es-MX"/>
        </w:rPr>
        <w:t xml:space="preserve">Anexo 5.13. Listado para la adquisición de dotación Fondos de Desarrollo Local para Centros Integrarte, Centros Crecer y CADIS  </w:t>
      </w:r>
    </w:p>
    <w:p w:rsidR="00A23481" w:rsidRPr="00957DDD" w:rsidRDefault="00A23481" w:rsidP="004B44D1">
      <w:pPr>
        <w:pStyle w:val="Sinespaciado"/>
        <w:rPr>
          <w:rFonts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lastRenderedPageBreak/>
        <w:t xml:space="preserve">Anexo </w:t>
      </w:r>
      <w:r w:rsidR="00312F41" w:rsidRPr="00957DDD">
        <w:rPr>
          <w:rFonts w:cs="Arial"/>
          <w:sz w:val="22"/>
          <w:szCs w:val="22"/>
          <w:bdr w:val="none" w:sz="0" w:space="0" w:color="auto" w:frame="1"/>
          <w:lang w:val="es-AR"/>
        </w:rPr>
        <w:t>5</w:t>
      </w: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>.</w:t>
      </w:r>
      <w:r w:rsidR="00312F41" w:rsidRPr="00957DDD">
        <w:rPr>
          <w:rFonts w:cs="Arial"/>
          <w:sz w:val="22"/>
          <w:szCs w:val="22"/>
          <w:bdr w:val="none" w:sz="0" w:space="0" w:color="auto" w:frame="1"/>
          <w:lang w:val="es-AR"/>
        </w:rPr>
        <w:t>14</w:t>
      </w: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 Formato confirmación plan de compras para </w:t>
      </w:r>
      <w:r w:rsidR="000A727A" w:rsidRPr="00957DDD">
        <w:rPr>
          <w:rFonts w:cs="Arial"/>
          <w:sz w:val="22"/>
          <w:szCs w:val="22"/>
        </w:rPr>
        <w:t>Centros</w:t>
      </w:r>
      <w:r w:rsidR="000A727A" w:rsidRPr="00957DDD">
        <w:rPr>
          <w:rFonts w:eastAsia="Cambria" w:cs="Arial"/>
          <w:sz w:val="22"/>
          <w:szCs w:val="22"/>
        </w:rPr>
        <w:t xml:space="preserve"> Integrarte, Centros Crecer</w:t>
      </w:r>
      <w:r w:rsidR="000A727A" w:rsidRPr="00957DDD">
        <w:rPr>
          <w:rFonts w:eastAsia="Arial Narrow" w:cs="Arial"/>
          <w:sz w:val="22"/>
          <w:szCs w:val="22"/>
          <w:lang w:eastAsia="zh-CN"/>
        </w:rPr>
        <w:t xml:space="preserve"> y CADIS </w:t>
      </w:r>
      <w:r w:rsidR="000A727A" w:rsidRPr="00957DDD">
        <w:rPr>
          <w:rFonts w:cs="Arial"/>
          <w:sz w:val="22"/>
          <w:szCs w:val="22"/>
        </w:rPr>
        <w:t xml:space="preserve"> </w:t>
      </w:r>
    </w:p>
    <w:p w:rsidR="00023C86" w:rsidRPr="00957DDD" w:rsidRDefault="00A23481" w:rsidP="004B44D1">
      <w:pPr>
        <w:pStyle w:val="Sinespaciado"/>
        <w:rPr>
          <w:rFonts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Anexo </w:t>
      </w:r>
      <w:r w:rsidR="00023C86" w:rsidRPr="00957DDD">
        <w:rPr>
          <w:rFonts w:cs="Arial"/>
          <w:sz w:val="22"/>
          <w:szCs w:val="22"/>
          <w:bdr w:val="none" w:sz="0" w:space="0" w:color="auto" w:frame="1"/>
          <w:lang w:val="es-AR"/>
        </w:rPr>
        <w:t>5</w:t>
      </w: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>.</w:t>
      </w:r>
      <w:r w:rsidR="00023C86" w:rsidRPr="00957DDD">
        <w:rPr>
          <w:rFonts w:cs="Arial"/>
          <w:sz w:val="22"/>
          <w:szCs w:val="22"/>
          <w:bdr w:val="none" w:sz="0" w:space="0" w:color="auto" w:frame="1"/>
          <w:lang w:val="es-AR"/>
        </w:rPr>
        <w:t>15. Listado para la adquisición de dotación Fondos de Desarrollo Local para LGBTI</w:t>
      </w:r>
    </w:p>
    <w:p w:rsidR="00A23481" w:rsidRPr="00957DDD" w:rsidRDefault="00023C86" w:rsidP="004B44D1">
      <w:pPr>
        <w:pStyle w:val="Sinespaciado"/>
        <w:rPr>
          <w:rFonts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Anexo 5.16. </w:t>
      </w:r>
      <w:r w:rsidR="00A23481"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Formato confirmación de plan de compras para </w:t>
      </w: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>LGBTI</w:t>
      </w:r>
      <w:r w:rsidR="00A23481" w:rsidRPr="00957DDD">
        <w:rPr>
          <w:rFonts w:cs="Arial"/>
          <w:sz w:val="22"/>
          <w:szCs w:val="22"/>
          <w:bdr w:val="none" w:sz="0" w:space="0" w:color="auto" w:frame="1"/>
          <w:lang w:val="es-AR"/>
        </w:rPr>
        <w:t>.</w:t>
      </w:r>
    </w:p>
    <w:p w:rsidR="00023C86" w:rsidRPr="00957DDD" w:rsidRDefault="00023C86" w:rsidP="004B44D1">
      <w:pPr>
        <w:pStyle w:val="Sinespaciado"/>
        <w:rPr>
          <w:rFonts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Anexo 5.17. Listado para la adquisición de dotación Fondos de Desarrollo Local para </w:t>
      </w:r>
      <w:bookmarkStart w:id="8" w:name="_Hlk177121394"/>
      <w:r w:rsidRPr="00957DDD">
        <w:rPr>
          <w:rFonts w:eastAsia="Arial Narrow" w:cs="Arial"/>
          <w:sz w:val="22"/>
          <w:szCs w:val="22"/>
          <w:lang w:val="es-ES_tradnl" w:eastAsia="zh-CN"/>
        </w:rPr>
        <w:t>Hogares de paso, Autocuidado, SEDID, Atención Socio-sanitaria y Comunidad de Vida El Camino</w:t>
      </w:r>
      <w:bookmarkEnd w:id="8"/>
    </w:p>
    <w:p w:rsidR="00023C86" w:rsidRPr="00957DDD" w:rsidRDefault="00023C86" w:rsidP="004B44D1">
      <w:pPr>
        <w:pStyle w:val="Sinespaciado"/>
        <w:rPr>
          <w:rFonts w:eastAsia="Arial Narrow" w:cs="Arial"/>
          <w:sz w:val="22"/>
          <w:szCs w:val="22"/>
          <w:lang w:val="es-ES_tradnl" w:eastAsia="zh-CN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>Anexo 5.1</w:t>
      </w:r>
      <w:r w:rsidR="009D7389" w:rsidRPr="00957DDD">
        <w:rPr>
          <w:rFonts w:cs="Arial"/>
          <w:sz w:val="22"/>
          <w:szCs w:val="22"/>
          <w:bdr w:val="none" w:sz="0" w:space="0" w:color="auto" w:frame="1"/>
          <w:lang w:val="es-AR"/>
        </w:rPr>
        <w:t>8</w:t>
      </w: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. Formato confirmación de plan de compras para </w:t>
      </w:r>
      <w:r w:rsidRPr="00957DDD">
        <w:rPr>
          <w:rFonts w:eastAsia="Arial Narrow" w:cs="Arial"/>
          <w:sz w:val="22"/>
          <w:szCs w:val="22"/>
          <w:lang w:val="es-ES_tradnl" w:eastAsia="zh-CN"/>
        </w:rPr>
        <w:t>Hogares de paso, Autocuidado, SEDID, Atención Socio-sanitaria y Comunidad de Vida El Camino</w:t>
      </w:r>
    </w:p>
    <w:p w:rsidR="00E5515A" w:rsidRPr="00957DDD" w:rsidRDefault="00E5515A" w:rsidP="004B44D1">
      <w:pPr>
        <w:pStyle w:val="Sinespaciado"/>
        <w:rPr>
          <w:rFonts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Anexo 5.19. Listado para la adquisición de dotación Fondos de Desarrollo Local para </w:t>
      </w:r>
      <w:r w:rsidR="00D6569D" w:rsidRPr="00957DDD">
        <w:rPr>
          <w:rFonts w:cs="Arial"/>
          <w:sz w:val="22"/>
          <w:szCs w:val="22"/>
          <w:lang w:val="es-ES_tradnl"/>
        </w:rPr>
        <w:t>Centros Días, Casas de la Sabiduría</w:t>
      </w:r>
    </w:p>
    <w:p w:rsidR="00E5515A" w:rsidRPr="00957DDD" w:rsidRDefault="00E5515A" w:rsidP="004B44D1">
      <w:pPr>
        <w:pStyle w:val="Sinespaciado"/>
        <w:rPr>
          <w:rFonts w:cs="Arial"/>
          <w:sz w:val="22"/>
          <w:szCs w:val="22"/>
          <w:lang w:val="es-ES_tradnl"/>
        </w:rPr>
      </w:pPr>
      <w:r w:rsidRPr="00957DDD">
        <w:rPr>
          <w:rFonts w:cs="Arial"/>
          <w:sz w:val="22"/>
          <w:szCs w:val="22"/>
          <w:bdr w:val="none" w:sz="0" w:space="0" w:color="auto" w:frame="1"/>
          <w:lang w:val="es-AR"/>
        </w:rPr>
        <w:t xml:space="preserve">Anexo 5.20. Formato confirmación de plan de compras para </w:t>
      </w:r>
      <w:r w:rsidR="00D6569D" w:rsidRPr="00957DDD">
        <w:rPr>
          <w:rFonts w:cs="Arial"/>
          <w:sz w:val="22"/>
          <w:szCs w:val="22"/>
          <w:lang w:val="es-ES_tradnl"/>
        </w:rPr>
        <w:t>Centros Días, Casas de la Sabidurí</w:t>
      </w:r>
      <w:r w:rsidR="008279EF" w:rsidRPr="00957DDD">
        <w:rPr>
          <w:rFonts w:cs="Arial"/>
          <w:sz w:val="22"/>
          <w:szCs w:val="22"/>
          <w:lang w:val="es-ES_tradnl"/>
        </w:rPr>
        <w:t>a</w:t>
      </w:r>
    </w:p>
    <w:p w:rsidR="005C57A6" w:rsidRPr="00957DDD" w:rsidRDefault="00467FEF" w:rsidP="005C57A6">
      <w:pPr>
        <w:pStyle w:val="Sinespaciado"/>
        <w:rPr>
          <w:rFonts w:cs="Arial"/>
          <w:sz w:val="22"/>
          <w:szCs w:val="22"/>
          <w:lang w:val="es-ES_tradnl"/>
        </w:rPr>
      </w:pPr>
      <w:r w:rsidRPr="00957DDD">
        <w:rPr>
          <w:rFonts w:cs="Arial"/>
          <w:sz w:val="22"/>
          <w:szCs w:val="22"/>
          <w:lang w:val="es-ES_tradnl"/>
        </w:rPr>
        <w:t xml:space="preserve">Anexo 5.21. </w:t>
      </w:r>
      <w:r w:rsidR="005C57A6">
        <w:rPr>
          <w:rFonts w:cs="Arial"/>
          <w:sz w:val="22"/>
          <w:szCs w:val="22"/>
          <w:lang w:val="es-ES_tradnl"/>
        </w:rPr>
        <w:t xml:space="preserve">Descripción Dotación y Adecuación en </w:t>
      </w:r>
      <w:r w:rsidR="005C57A6" w:rsidRPr="00957DDD">
        <w:rPr>
          <w:rFonts w:cs="Arial"/>
          <w:sz w:val="22"/>
          <w:szCs w:val="22"/>
          <w:lang w:val="es-ES_tradnl"/>
        </w:rPr>
        <w:t>la infraestructura de las Unidades Operativas de la SDIS</w:t>
      </w:r>
    </w:p>
    <w:p w:rsidR="00467FEF" w:rsidRPr="00957DDD" w:rsidRDefault="00467FEF" w:rsidP="004B44D1">
      <w:pPr>
        <w:pStyle w:val="Sinespaciado"/>
        <w:rPr>
          <w:rFonts w:cs="Arial"/>
          <w:sz w:val="22"/>
          <w:szCs w:val="22"/>
          <w:lang w:val="es-ES_tradnl"/>
        </w:rPr>
      </w:pPr>
      <w:r w:rsidRPr="00957DDD">
        <w:rPr>
          <w:rFonts w:cs="Arial"/>
          <w:sz w:val="22"/>
          <w:szCs w:val="22"/>
          <w:lang w:val="es-ES_tradnl"/>
        </w:rPr>
        <w:t>Anexo 5.22. Desglose de actividades para saneamiento básico en la infraestructura de las Unidades Operativas de la SDIS</w:t>
      </w:r>
    </w:p>
    <w:p w:rsidR="00E5515A" w:rsidRPr="00957DDD" w:rsidRDefault="00E5515A" w:rsidP="00023C8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</w:pPr>
    </w:p>
    <w:p w:rsidR="00023C86" w:rsidRPr="00957DDD" w:rsidRDefault="004C7B36" w:rsidP="00B2158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</w:pPr>
      <w:r w:rsidRPr="00957DDD"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  <w:t>Concepto de Gasto: Prevención</w:t>
      </w:r>
      <w:r w:rsidRPr="00957DDD">
        <w:rPr>
          <w:rFonts w:ascii="Arial" w:hAnsi="Arial" w:cs="Arial"/>
          <w:sz w:val="22"/>
          <w:szCs w:val="22"/>
          <w:lang w:eastAsia="es-CO"/>
        </w:rPr>
        <w:t xml:space="preserve"> y atención </w:t>
      </w:r>
      <w:r w:rsidRPr="00957DDD">
        <w:rPr>
          <w:rFonts w:ascii="Arial" w:hAnsi="Arial" w:cs="Arial"/>
          <w:sz w:val="22"/>
          <w:szCs w:val="22"/>
          <w:lang w:eastAsia="zh-CN"/>
        </w:rPr>
        <w:t xml:space="preserve">de violencia Intrafamiliar y sexual para poblaciones en situaciones de riesgo y vulnerabilidad de derechos </w:t>
      </w:r>
    </w:p>
    <w:p w:rsidR="004C7B36" w:rsidRPr="00957DDD" w:rsidRDefault="004C7B36" w:rsidP="004C7B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</w:pPr>
    </w:p>
    <w:p w:rsidR="00434D48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434D48">
        <w:rPr>
          <w:rFonts w:ascii="Arial" w:hAnsi="Arial" w:cs="Arial"/>
          <w:sz w:val="22"/>
          <w:szCs w:val="22"/>
          <w:lang w:val="es-CO" w:eastAsia="es-CO"/>
        </w:rPr>
        <w:t xml:space="preserve">6.1. </w:t>
      </w:r>
      <w:r w:rsidR="00434D48" w:rsidRPr="00434D48">
        <w:rPr>
          <w:rFonts w:ascii="Arial" w:hAnsi="Arial" w:cs="Arial"/>
          <w:sz w:val="22"/>
          <w:szCs w:val="22"/>
          <w:lang w:val="es-CO" w:eastAsia="es-CO"/>
        </w:rPr>
        <w:t>Proyecto tipo propuesta integral prevención y atención de la violencia intrafamiliar y violencia sexual para poblaciones en situaciones de riesgo y vulnerabilidad de derechos</w:t>
      </w:r>
      <w:r w:rsidR="00434D48" w:rsidRPr="00957DDD">
        <w:rPr>
          <w:rFonts w:ascii="Arial" w:hAnsi="Arial" w:cs="Arial"/>
          <w:sz w:val="22"/>
          <w:szCs w:val="22"/>
          <w:lang w:val="es-CO" w:eastAsia="es-CO"/>
        </w:rPr>
        <w:t xml:space="preserve"> 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9D06CE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9D06CE">
        <w:rPr>
          <w:rFonts w:ascii="Arial" w:hAnsi="Arial" w:cs="Arial"/>
          <w:sz w:val="22"/>
          <w:szCs w:val="22"/>
          <w:lang w:val="es-CO" w:eastAsia="es-CO"/>
        </w:rPr>
        <w:t>2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Estrategia de prevención: entornos protectores y territorios seguros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3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Manual de prevención para padres, madres, cuidadoras y cuidadores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4</w:t>
      </w: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. Manual para servidoras, servidores, líderes y lideresas 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5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Manual para jóvenes y adolescentes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Herramienta metodológica de empoderamiento y agencialidad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>Anexo</w:t>
      </w:r>
      <w:r w:rsidR="00075740">
        <w:rPr>
          <w:rFonts w:ascii="Arial" w:hAnsi="Arial" w:cs="Arial"/>
          <w:sz w:val="22"/>
          <w:szCs w:val="22"/>
          <w:lang w:val="es-CO" w:eastAsia="es-CO"/>
        </w:rPr>
        <w:t xml:space="preserve"> 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5D237B">
        <w:rPr>
          <w:rFonts w:ascii="Arial" w:hAnsi="Arial" w:cs="Arial"/>
          <w:sz w:val="22"/>
          <w:szCs w:val="22"/>
          <w:lang w:val="es-CO" w:eastAsia="es-CO"/>
        </w:rPr>
        <w:t>7</w:t>
      </w:r>
      <w:r w:rsidR="005D237B" w:rsidRPr="00957DDD">
        <w:rPr>
          <w:rFonts w:ascii="Arial" w:hAnsi="Arial" w:cs="Arial"/>
          <w:sz w:val="22"/>
          <w:szCs w:val="22"/>
          <w:lang w:val="es-CO" w:eastAsia="es-CO"/>
        </w:rPr>
        <w:t>. Herramienta</w:t>
      </w: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 Normatividad y derechos: derechos de las familias y rutas de atención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8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Herramientas didácticas para abordar la categoría temática de violencias: intrafamiliar y sexual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075740">
        <w:rPr>
          <w:rFonts w:ascii="Arial" w:hAnsi="Arial" w:cs="Arial"/>
          <w:sz w:val="22"/>
          <w:szCs w:val="22"/>
          <w:lang w:val="es-CO" w:eastAsia="es-CO"/>
        </w:rPr>
        <w:t>9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Herramientas didácticas para abordar la temática: equipaje de género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F627C8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5D237B">
        <w:rPr>
          <w:rFonts w:ascii="Arial" w:hAnsi="Arial" w:cs="Arial"/>
          <w:sz w:val="22"/>
          <w:szCs w:val="22"/>
          <w:lang w:val="es-CO" w:eastAsia="es-CO"/>
        </w:rPr>
        <w:t>10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</w:t>
      </w:r>
      <w:r w:rsidR="005D237B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Propuesta certificado estrategia de prevención “Entornos protectores y territorios seguros” 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.1</w:t>
      </w:r>
      <w:r w:rsidR="005D237B">
        <w:rPr>
          <w:rFonts w:ascii="Arial" w:hAnsi="Arial" w:cs="Arial"/>
          <w:sz w:val="22"/>
          <w:szCs w:val="22"/>
          <w:lang w:val="es-CO" w:eastAsia="es-CO"/>
        </w:rPr>
        <w:t>1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 Plegable La Familia es para cuidarla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.1</w:t>
      </w:r>
      <w:r w:rsidR="005D237B">
        <w:rPr>
          <w:rFonts w:ascii="Arial" w:hAnsi="Arial" w:cs="Arial"/>
          <w:sz w:val="22"/>
          <w:szCs w:val="22"/>
          <w:lang w:val="es-CO" w:eastAsia="es-CO"/>
        </w:rPr>
        <w:t>1</w:t>
      </w: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.1. Instrumento de sistematización del cuidado familiar  </w:t>
      </w: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075740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.1</w:t>
      </w:r>
      <w:r w:rsidR="005D237B">
        <w:rPr>
          <w:rFonts w:ascii="Arial" w:hAnsi="Arial" w:cs="Arial"/>
          <w:sz w:val="22"/>
          <w:szCs w:val="22"/>
          <w:lang w:val="es-CO" w:eastAsia="es-CO"/>
        </w:rPr>
        <w:t>2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Estrategia metodológica “cuidándome – cuidándonos”</w:t>
      </w:r>
    </w:p>
    <w:p w:rsidR="00A23481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24135E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.1</w:t>
      </w:r>
      <w:r w:rsidR="005D237B">
        <w:rPr>
          <w:rFonts w:ascii="Arial" w:hAnsi="Arial" w:cs="Arial"/>
          <w:sz w:val="22"/>
          <w:szCs w:val="22"/>
          <w:lang w:val="es-CO" w:eastAsia="es-CO"/>
        </w:rPr>
        <w:t>3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 Formatos de la estrategia metodológica “cuidándome- cuidándonos”</w:t>
      </w:r>
    </w:p>
    <w:p w:rsidR="003E4FA1" w:rsidRDefault="003E4FA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Anexo 6.1</w:t>
      </w:r>
      <w:r w:rsidR="005D237B">
        <w:rPr>
          <w:rFonts w:ascii="Arial" w:hAnsi="Arial" w:cs="Arial"/>
          <w:sz w:val="22"/>
          <w:szCs w:val="22"/>
          <w:lang w:val="es-CO" w:eastAsia="es-CO"/>
        </w:rPr>
        <w:t>4</w:t>
      </w:r>
      <w:r>
        <w:rPr>
          <w:rFonts w:ascii="Arial" w:hAnsi="Arial" w:cs="Arial"/>
          <w:sz w:val="22"/>
          <w:szCs w:val="22"/>
          <w:lang w:val="es-CO" w:eastAsia="es-CO"/>
        </w:rPr>
        <w:t>. Plegable Denuncia Violencia Sexual</w:t>
      </w:r>
    </w:p>
    <w:p w:rsidR="003E4FA1" w:rsidRDefault="003E4FA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Anexo 6.1</w:t>
      </w:r>
      <w:r w:rsidR="005D237B">
        <w:rPr>
          <w:rFonts w:ascii="Arial" w:hAnsi="Arial" w:cs="Arial"/>
          <w:sz w:val="22"/>
          <w:szCs w:val="22"/>
          <w:lang w:val="es-CO" w:eastAsia="es-CO"/>
        </w:rPr>
        <w:t>5</w:t>
      </w:r>
      <w:r>
        <w:rPr>
          <w:rFonts w:ascii="Arial" w:hAnsi="Arial" w:cs="Arial"/>
          <w:sz w:val="22"/>
          <w:szCs w:val="22"/>
          <w:lang w:val="es-CO" w:eastAsia="es-CO"/>
        </w:rPr>
        <w:t>. Volante ABC Comisarias de Familia</w:t>
      </w:r>
    </w:p>
    <w:p w:rsidR="003E4FA1" w:rsidRPr="00957DDD" w:rsidRDefault="003E4FA1" w:rsidP="003E4F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57DDD">
        <w:rPr>
          <w:rFonts w:ascii="Arial" w:hAnsi="Arial" w:cs="Arial"/>
          <w:sz w:val="22"/>
          <w:szCs w:val="22"/>
          <w:lang w:val="es-CO" w:eastAsia="es-CO"/>
        </w:rPr>
        <w:t>Anexo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6</w:t>
      </w:r>
      <w:r w:rsidRPr="00957DDD">
        <w:rPr>
          <w:rFonts w:ascii="Arial" w:hAnsi="Arial" w:cs="Arial"/>
          <w:sz w:val="22"/>
          <w:szCs w:val="22"/>
          <w:lang w:val="es-CO" w:eastAsia="es-CO"/>
        </w:rPr>
        <w:t>.1</w:t>
      </w:r>
      <w:r w:rsidR="005D237B">
        <w:rPr>
          <w:rFonts w:ascii="Arial" w:hAnsi="Arial" w:cs="Arial"/>
          <w:sz w:val="22"/>
          <w:szCs w:val="22"/>
          <w:lang w:val="es-CO" w:eastAsia="es-CO"/>
        </w:rPr>
        <w:t>6</w:t>
      </w:r>
      <w:r w:rsidRPr="00957DDD">
        <w:rPr>
          <w:rFonts w:ascii="Arial" w:hAnsi="Arial" w:cs="Arial"/>
          <w:sz w:val="22"/>
          <w:szCs w:val="22"/>
          <w:lang w:val="es-CO" w:eastAsia="es-CO"/>
        </w:rPr>
        <w:t xml:space="preserve"> Guía orientadora para el desarrollo de estrategias de prevención de la vulnerabilidad de derechos de niños, niñas y adolescentes en el Distrito Capital</w:t>
      </w:r>
    </w:p>
    <w:p w:rsidR="00C82D43" w:rsidRPr="00957DDD" w:rsidRDefault="000C4BF9" w:rsidP="00C82D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Anexo 6.1</w:t>
      </w:r>
      <w:r w:rsidR="005D237B">
        <w:rPr>
          <w:rFonts w:ascii="Arial" w:hAnsi="Arial" w:cs="Arial"/>
          <w:sz w:val="22"/>
          <w:szCs w:val="22"/>
          <w:lang w:val="es-CO" w:eastAsia="es-CO"/>
        </w:rPr>
        <w:t>7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C82D43" w:rsidRPr="00957DDD">
        <w:rPr>
          <w:rFonts w:ascii="Arial" w:hAnsi="Arial" w:cs="Arial"/>
          <w:sz w:val="22"/>
          <w:szCs w:val="22"/>
          <w:lang w:val="es-CO" w:eastAsia="es-CO"/>
        </w:rPr>
        <w:t>Cartilla de actividades para niñas y niños de 6 a 9 años, prevención de la maternidad y paternidad temprana</w:t>
      </w:r>
    </w:p>
    <w:p w:rsidR="00C82D43" w:rsidRPr="00957DDD" w:rsidRDefault="000C4BF9" w:rsidP="00C82D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Anexo 6.1</w:t>
      </w:r>
      <w:r w:rsidR="005D237B">
        <w:rPr>
          <w:rFonts w:ascii="Arial" w:hAnsi="Arial" w:cs="Arial"/>
          <w:sz w:val="22"/>
          <w:szCs w:val="22"/>
          <w:lang w:val="es-CO" w:eastAsia="es-CO"/>
        </w:rPr>
        <w:t>8</w:t>
      </w:r>
      <w:r w:rsidR="00C82D43">
        <w:rPr>
          <w:rFonts w:ascii="Arial" w:hAnsi="Arial" w:cs="Arial"/>
          <w:sz w:val="22"/>
          <w:szCs w:val="22"/>
          <w:lang w:val="es-CO" w:eastAsia="es-CO"/>
        </w:rPr>
        <w:t xml:space="preserve">. </w:t>
      </w:r>
      <w:r w:rsidR="00C82D43" w:rsidRPr="00957DDD">
        <w:rPr>
          <w:rFonts w:ascii="Arial" w:hAnsi="Arial" w:cs="Arial"/>
          <w:sz w:val="22"/>
          <w:szCs w:val="22"/>
          <w:lang w:val="es-CO" w:eastAsia="es-CO"/>
        </w:rPr>
        <w:t>Cartilla de actividades para niñas, niños y adolescentes de 10 a 13 años, prevención de la maternidad y paternidad temprana</w:t>
      </w:r>
    </w:p>
    <w:p w:rsidR="000C4BF9" w:rsidRDefault="000C4BF9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Anexo 6.1</w:t>
      </w:r>
      <w:r w:rsidR="005D237B">
        <w:rPr>
          <w:rFonts w:ascii="Arial" w:hAnsi="Arial" w:cs="Arial"/>
          <w:sz w:val="22"/>
          <w:szCs w:val="22"/>
          <w:lang w:val="es-CO" w:eastAsia="es-CO"/>
        </w:rPr>
        <w:t>9</w:t>
      </w:r>
      <w:r>
        <w:rPr>
          <w:rFonts w:ascii="Arial" w:hAnsi="Arial" w:cs="Arial"/>
          <w:sz w:val="22"/>
          <w:szCs w:val="22"/>
          <w:lang w:val="es-CO" w:eastAsia="es-CO"/>
        </w:rPr>
        <w:t>. Estrategia pedagógica conocer para cuidar</w:t>
      </w:r>
    </w:p>
    <w:p w:rsidR="003E4FA1" w:rsidRDefault="005D237B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5F3748">
        <w:rPr>
          <w:rFonts w:ascii="Arial" w:hAnsi="Arial" w:cs="Arial"/>
          <w:sz w:val="22"/>
          <w:szCs w:val="22"/>
          <w:lang w:val="es-CO" w:eastAsia="es-CO"/>
        </w:rPr>
        <w:t>6.</w:t>
      </w:r>
      <w:r>
        <w:rPr>
          <w:rFonts w:ascii="Arial" w:hAnsi="Arial" w:cs="Arial"/>
          <w:sz w:val="22"/>
          <w:szCs w:val="22"/>
          <w:lang w:val="es-CO" w:eastAsia="es-CO"/>
        </w:rPr>
        <w:t>20</w:t>
      </w:r>
      <w:r w:rsidR="005F3748">
        <w:rPr>
          <w:rFonts w:ascii="Arial" w:hAnsi="Arial" w:cs="Arial"/>
          <w:sz w:val="22"/>
          <w:szCs w:val="22"/>
          <w:lang w:val="es-CO" w:eastAsia="es-CO"/>
        </w:rPr>
        <w:t xml:space="preserve">. </w:t>
      </w:r>
      <w:r w:rsidR="005F3748" w:rsidRPr="00957DDD">
        <w:rPr>
          <w:rFonts w:ascii="Arial" w:hAnsi="Arial" w:cs="Arial"/>
          <w:sz w:val="22"/>
          <w:szCs w:val="22"/>
          <w:lang w:val="es-CO" w:eastAsia="es-CO"/>
        </w:rPr>
        <w:t>Estrategia pedagógica Entre Pares</w:t>
      </w:r>
    </w:p>
    <w:p w:rsidR="005D237B" w:rsidRDefault="005D237B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5F3748">
        <w:rPr>
          <w:rFonts w:ascii="Arial" w:hAnsi="Arial" w:cs="Arial"/>
          <w:sz w:val="22"/>
          <w:szCs w:val="22"/>
          <w:lang w:val="es-CO" w:eastAsia="es-CO"/>
        </w:rPr>
        <w:t>6.</w:t>
      </w:r>
      <w:r>
        <w:rPr>
          <w:rFonts w:ascii="Arial" w:hAnsi="Arial" w:cs="Arial"/>
          <w:sz w:val="22"/>
          <w:szCs w:val="22"/>
          <w:lang w:val="es-CO" w:eastAsia="es-CO"/>
        </w:rPr>
        <w:t>21</w:t>
      </w:r>
      <w:r w:rsidR="005F3748">
        <w:rPr>
          <w:rFonts w:ascii="Arial" w:hAnsi="Arial" w:cs="Arial"/>
          <w:sz w:val="22"/>
          <w:szCs w:val="22"/>
          <w:lang w:val="es-CO" w:eastAsia="es-CO"/>
        </w:rPr>
        <w:t xml:space="preserve">. </w:t>
      </w:r>
      <w:r w:rsidR="005F3748" w:rsidRPr="00957DDD">
        <w:rPr>
          <w:rFonts w:ascii="Arial" w:hAnsi="Arial" w:cs="Arial"/>
          <w:sz w:val="22"/>
          <w:szCs w:val="22"/>
          <w:lang w:val="es-CO" w:eastAsia="es-CO"/>
        </w:rPr>
        <w:t>Formatos del componente orientación y asesoría familiar</w:t>
      </w:r>
    </w:p>
    <w:p w:rsidR="00A81C1D" w:rsidRDefault="00A81C1D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E4FA1" w:rsidRDefault="003E4FA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E4FA1" w:rsidRDefault="003E4FA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E4FA1" w:rsidRPr="00957DDD" w:rsidRDefault="003E4FA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23481" w:rsidRPr="00957DD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  <w:lang w:val="es-CO" w:eastAsia="es-CO"/>
        </w:rPr>
      </w:pPr>
      <w:r w:rsidRPr="00957DDD">
        <w:rPr>
          <w:rFonts w:ascii="Arial" w:hAnsi="Arial" w:cs="Arial"/>
          <w:sz w:val="22"/>
          <w:szCs w:val="22"/>
          <w:u w:val="single"/>
          <w:lang w:val="es-CO" w:eastAsia="es-CO"/>
        </w:rPr>
        <w:t xml:space="preserve"> </w:t>
      </w:r>
    </w:p>
    <w:p w:rsidR="00000000" w:rsidRPr="00957DDD" w:rsidRDefault="00000000">
      <w:pPr>
        <w:rPr>
          <w:rFonts w:cs="Arial"/>
          <w:sz w:val="22"/>
          <w:szCs w:val="22"/>
        </w:rPr>
      </w:pPr>
    </w:p>
    <w:p w:rsidR="00E5233B" w:rsidRPr="00957DDD" w:rsidRDefault="00E5233B">
      <w:pPr>
        <w:rPr>
          <w:rFonts w:cs="Arial"/>
          <w:sz w:val="22"/>
          <w:szCs w:val="22"/>
        </w:rPr>
      </w:pPr>
    </w:p>
    <w:p w:rsidR="00E5233B" w:rsidRPr="00957DDD" w:rsidRDefault="00E5233B">
      <w:pPr>
        <w:rPr>
          <w:rFonts w:cs="Arial"/>
          <w:sz w:val="22"/>
          <w:szCs w:val="22"/>
        </w:rPr>
      </w:pPr>
    </w:p>
    <w:p w:rsidR="00F47BD3" w:rsidRPr="00957DDD" w:rsidRDefault="00F47BD3" w:rsidP="00F47B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</w:pPr>
    </w:p>
    <w:p w:rsidR="00E5233B" w:rsidRPr="00957DDD" w:rsidRDefault="00E5233B">
      <w:pPr>
        <w:rPr>
          <w:rFonts w:cs="Arial"/>
          <w:sz w:val="22"/>
          <w:szCs w:val="22"/>
        </w:rPr>
      </w:pPr>
    </w:p>
    <w:sectPr w:rsidR="00E5233B" w:rsidRPr="00957DDD" w:rsidSect="00356C5C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0EC6"/>
    <w:multiLevelType w:val="hybridMultilevel"/>
    <w:tmpl w:val="ABB4BDC4"/>
    <w:lvl w:ilvl="0" w:tplc="389C2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33D4"/>
    <w:multiLevelType w:val="hybridMultilevel"/>
    <w:tmpl w:val="F148F704"/>
    <w:lvl w:ilvl="0" w:tplc="B9CC517A">
      <w:start w:val="5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 Light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BA0A59"/>
    <w:multiLevelType w:val="multilevel"/>
    <w:tmpl w:val="71D80936"/>
    <w:lvl w:ilvl="0">
      <w:start w:val="3"/>
      <w:numFmt w:val="decimal"/>
      <w:lvlText w:val="%1."/>
      <w:lvlJc w:val="left"/>
      <w:pPr>
        <w:ind w:left="960" w:hanging="960"/>
      </w:pPr>
    </w:lvl>
    <w:lvl w:ilvl="1">
      <w:start w:val="2"/>
      <w:numFmt w:val="decimal"/>
      <w:lvlText w:val="%1.%2."/>
      <w:lvlJc w:val="left"/>
      <w:pPr>
        <w:ind w:left="960" w:hanging="960"/>
      </w:pPr>
    </w:lvl>
    <w:lvl w:ilvl="2">
      <w:start w:val="1"/>
      <w:numFmt w:val="decimal"/>
      <w:lvlText w:val="%1.%2.%3."/>
      <w:lvlJc w:val="left"/>
      <w:pPr>
        <w:ind w:left="960" w:hanging="960"/>
      </w:pPr>
    </w:lvl>
    <w:lvl w:ilvl="3">
      <w:start w:val="6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788281232">
    <w:abstractNumId w:val="0"/>
  </w:num>
  <w:num w:numId="2" w16cid:durableId="2001956924">
    <w:abstractNumId w:val="1"/>
  </w:num>
  <w:num w:numId="3" w16cid:durableId="2103646714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81"/>
    <w:rsid w:val="00015397"/>
    <w:rsid w:val="00023C86"/>
    <w:rsid w:val="00056D86"/>
    <w:rsid w:val="00075740"/>
    <w:rsid w:val="000A727A"/>
    <w:rsid w:val="000C4BF9"/>
    <w:rsid w:val="000F6519"/>
    <w:rsid w:val="00121E72"/>
    <w:rsid w:val="00122517"/>
    <w:rsid w:val="001840EF"/>
    <w:rsid w:val="00196028"/>
    <w:rsid w:val="00197135"/>
    <w:rsid w:val="001B13D5"/>
    <w:rsid w:val="001C6C72"/>
    <w:rsid w:val="001E7F23"/>
    <w:rsid w:val="0024135E"/>
    <w:rsid w:val="002C7B32"/>
    <w:rsid w:val="00310DA8"/>
    <w:rsid w:val="00312F41"/>
    <w:rsid w:val="00314C74"/>
    <w:rsid w:val="003222FE"/>
    <w:rsid w:val="0035042F"/>
    <w:rsid w:val="00356C5C"/>
    <w:rsid w:val="003E4FA1"/>
    <w:rsid w:val="004106C2"/>
    <w:rsid w:val="00434D48"/>
    <w:rsid w:val="0045478E"/>
    <w:rsid w:val="00467FEF"/>
    <w:rsid w:val="004909D6"/>
    <w:rsid w:val="004B44D1"/>
    <w:rsid w:val="004C7B36"/>
    <w:rsid w:val="00576344"/>
    <w:rsid w:val="005A765A"/>
    <w:rsid w:val="005C57A6"/>
    <w:rsid w:val="005D237B"/>
    <w:rsid w:val="005D3466"/>
    <w:rsid w:val="005F3748"/>
    <w:rsid w:val="00611C9C"/>
    <w:rsid w:val="006310AF"/>
    <w:rsid w:val="00642C6C"/>
    <w:rsid w:val="006D5445"/>
    <w:rsid w:val="006F01CB"/>
    <w:rsid w:val="006F6C2B"/>
    <w:rsid w:val="007A7366"/>
    <w:rsid w:val="007F6A01"/>
    <w:rsid w:val="008279EF"/>
    <w:rsid w:val="00946B09"/>
    <w:rsid w:val="00957DDD"/>
    <w:rsid w:val="009770EA"/>
    <w:rsid w:val="009A3D6C"/>
    <w:rsid w:val="009C299C"/>
    <w:rsid w:val="009C4E5C"/>
    <w:rsid w:val="009D06CE"/>
    <w:rsid w:val="009D7389"/>
    <w:rsid w:val="00A00E7F"/>
    <w:rsid w:val="00A02BF9"/>
    <w:rsid w:val="00A22389"/>
    <w:rsid w:val="00A23481"/>
    <w:rsid w:val="00A42523"/>
    <w:rsid w:val="00A64AB1"/>
    <w:rsid w:val="00A81C1D"/>
    <w:rsid w:val="00AE1EBA"/>
    <w:rsid w:val="00B21587"/>
    <w:rsid w:val="00C3734D"/>
    <w:rsid w:val="00C43880"/>
    <w:rsid w:val="00C46BA3"/>
    <w:rsid w:val="00C559CD"/>
    <w:rsid w:val="00C722F6"/>
    <w:rsid w:val="00C82D43"/>
    <w:rsid w:val="00D07E35"/>
    <w:rsid w:val="00D14E13"/>
    <w:rsid w:val="00D6569D"/>
    <w:rsid w:val="00D66FB1"/>
    <w:rsid w:val="00D93569"/>
    <w:rsid w:val="00DC3BB5"/>
    <w:rsid w:val="00E51366"/>
    <w:rsid w:val="00E5233B"/>
    <w:rsid w:val="00E5515A"/>
    <w:rsid w:val="00E9053E"/>
    <w:rsid w:val="00EC77B7"/>
    <w:rsid w:val="00EE667D"/>
    <w:rsid w:val="00F329F1"/>
    <w:rsid w:val="00F47BD3"/>
    <w:rsid w:val="00F627C8"/>
    <w:rsid w:val="00FA73DE"/>
    <w:rsid w:val="00FB5DC0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D70D"/>
  <w15:chartTrackingRefBased/>
  <w15:docId w15:val="{7D9FC266-6051-49F9-A312-F2C6DEB7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qFormat/>
    <w:rsid w:val="00A23481"/>
    <w:pPr>
      <w:keepNext/>
      <w:jc w:val="center"/>
      <w:outlineLvl w:val="0"/>
    </w:pPr>
    <w:rPr>
      <w:b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34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xmsonormal">
    <w:name w:val="x_msonormal"/>
    <w:basedOn w:val="Normal"/>
    <w:rsid w:val="00A2348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default">
    <w:name w:val="x_default"/>
    <w:basedOn w:val="Normal"/>
    <w:rsid w:val="00A23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aliases w:val="Bolita,BOLADEF,BOLA,Nivel 1 OS,Foot,LISTA,Ha,Resume Title,Bullet List,FooterText,numbered,List Paragraph1,Paragraphe de liste1,lp1,HOJA,Colorful List Accent 1,Colorful List - Accent 11,titulo 3,Colorful List - Accent 111,Bullets,列出段落,l"/>
    <w:basedOn w:val="Normal"/>
    <w:link w:val="PrrafodelistaCar"/>
    <w:uiPriority w:val="34"/>
    <w:qFormat/>
    <w:rsid w:val="00576344"/>
    <w:pPr>
      <w:ind w:left="720"/>
      <w:contextualSpacing/>
    </w:pPr>
  </w:style>
  <w:style w:type="character" w:customStyle="1" w:styleId="PrrafodelistaCar">
    <w:name w:val="Párrafo de lista Car"/>
    <w:aliases w:val="Bolita Car,BOLADEF Car,BOLA Car,Nivel 1 OS Car,Foot Car,LISTA Car,Ha Car,Resume Title Car,Bullet List Car,FooterText Car,numbered Car,List Paragraph1 Car,Paragraphe de liste1 Car,lp1 Car,HOJA Car,Colorful List Accent 1 Car,列出段落 Car"/>
    <w:link w:val="Prrafodelista"/>
    <w:uiPriority w:val="34"/>
    <w:qFormat/>
    <w:locked/>
    <w:rsid w:val="001840EF"/>
    <w:rPr>
      <w:rFonts w:ascii="Arial" w:eastAsia="Times New Roman" w:hAnsi="Arial" w:cs="Times New Roman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6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7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Sinespaciado">
    <w:name w:val="No Spacing"/>
    <w:uiPriority w:val="1"/>
    <w:qFormat/>
    <w:rsid w:val="004B44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Claritza Ospina Candil</dc:creator>
  <cp:keywords/>
  <dc:description/>
  <cp:lastModifiedBy>Yinna Carolina Bohorquez Gil</cp:lastModifiedBy>
  <cp:revision>3</cp:revision>
  <dcterms:created xsi:type="dcterms:W3CDTF">2024-09-13T17:53:00Z</dcterms:created>
  <dcterms:modified xsi:type="dcterms:W3CDTF">2024-09-16T13:08:00Z</dcterms:modified>
</cp:coreProperties>
</file>